
<file path=[Content_Types].xml><?xml version="1.0" encoding="utf-8"?>
<Types xmlns="http://schemas.openxmlformats.org/package/2006/content-types">
  <Default ContentType="image/png" Extension="png"/>
  <Default ContentType="image/jpeg" Extension="jpeg"/>
  <Default ContentType="image/jpeg" Extension="jpg"/>
  <Default ContentType="image/bmp" Extension="bmp"/>
  <Default ContentType="image/gif" Extension="gif"/>
  <Default ContentType="application/vnd.openxmlformats-package.relationships+xml" Extension="rels"/>
  <Default ContentType="application/xml" Extension="xml"/>
  <Override ContentType="application/vnd.openxmlformats-officedocument.wordprocessingml.document.main+xml" PartName="/word/document.xml"/>
  <Override ContentType="application/vnd.openxmlformats-officedocument.wordprocessingml.styles+xml" PartName="/word/styles.xml"/>
  <Override ContentType="application/vnd.openxmlformats-package.core-properties+xml" PartName="/docProps/core.xml"/>
  <Override ContentType="application/vnd.openxmlformats-officedocument.extended-properties+xml" PartName="/docProps/app.xml"/>
  <Override ContentType="application/vnd.openxmlformats-officedocument.wordprocessingml.numbering+xml" PartName="/word/numbering.xml"/>
  <Override ContentType="application/vnd.openxmlformats-officedocument.wordprocessingml.footnotes+xml" PartName="/word/footnotes.xml"/>
  <Override ContentType="application/vnd.openxmlformats-officedocument.wordprocessingml.settings+xml" PartName="/word/settings.xml"/>
  <Override ContentType="application/vnd.openxmlformats-officedocument.wordprocessingml.header+xml" PartName="/word/header1.xml"/>
  <Override ContentType="application/vnd.openxmlformats-officedocument.wordprocessingml.footer+xml" PartName="/word/footer1.xml"/>
</Types>
</file>

<file path=_rels/.rels>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FF"/>
  <w:body>
    <w:tbl>
      <w:tblPr>
        <w:tblCellMar>
          <w:bottom w:type="auto" w:w="0"/>
          <w:top w:type="auto" w:w="0"/>
          <w:left w:type="auto" w:w="0"/>
          <w:right w:type="auto" w:w="0"/>
        </w:tblCellMar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W w:type="dxa" w:w="2715"/>
        <w:tblpPr w:tblpX="3497.5923387096777" w:tblpY="9752.901713709676" overlap="overlap">
          <w:tblOverlap w:val="overlap"/>
        </w:tblpPr>
      </w:tblPr>
      <w:tblGrid>
        <w:gridCol w:w="2715"/>
      </w:tblGrid>
      <w:tr>
        <w:tc>
          <w:tcPr>
            <w:tcBorders>
              <w:top w:val="none" w:sz="0" w:color="FFFFFF"/>
              <w:bottom w:val="none" w:sz="0" w:color="FFFFFF"/>
              <w:left w:val="none" w:sz="0" w:color="FFFFFF"/>
              <w:right w:val="none" w:sz="0" w:color="FFFFFF"/>
            </w:tcBorders>
            <w:vAlign w:val="center"/>
            <w:tcMar>
              <w:top w:w="0" w:type="dxa"/>
              <w:bottom w:w="0" w:type="dxa"/>
              <w:end w:w="0" w:type="dxa"/>
              <w:start w:w="0" w:type="dxa"/>
            </w:tcMar>
            <w:tcW w:w="2235" w:type="dxa"/>
          </w:tcPr>
          <w:p>
            <w:pPr>
              <w:spacing w:after="0" w:line="369.9376512096774" w:lineRule="atLeast"/>
              <w:jc w:val="left"/>
            </w:pP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C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o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u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r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l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c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u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r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r</w:t>
            </w:r>
          </w:p>
        </w:tc>
      </w:tr>
    </w:tbl>
    <w:tbl>
      <w:tblPr>
        <w:tblCellMar>
          <w:bottom w:type="auto" w:w="0"/>
          <w:top w:type="auto" w:w="0"/>
          <w:left w:type="auto" w:w="0"/>
          <w:right w:type="auto" w:w="0"/>
        </w:tblCellMar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W w:type="dxa" w:w="4950"/>
        <w:tblpPr w:tblpX="3123" w:tblpY="8897.72116935484" overlap="overlap">
          <w:tblOverlap w:val="overlap"/>
        </w:tblpPr>
      </w:tblPr>
      <w:tblGrid>
        <w:gridCol w:w="4950"/>
      </w:tblGrid>
      <w:tr>
        <w:tc>
          <w:tcPr>
            <w:tcBorders>
              <w:top w:val="none" w:sz="0" w:color="FFFFFF"/>
              <w:bottom w:val="none" w:sz="0" w:color="FFFFFF"/>
              <w:left w:val="none" w:sz="0" w:color="FFFFFF"/>
              <w:right w:val="none" w:sz="0" w:color="FFFFFF"/>
            </w:tcBorders>
            <w:vAlign w:val="center"/>
            <w:tcMar>
              <w:top w:w="0" w:type="dxa"/>
              <w:bottom w:w="0" w:type="dxa"/>
              <w:end w:w="0" w:type="dxa"/>
              <w:start w:w="0" w:type="dxa"/>
            </w:tcMar>
            <w:tcW w:w="4200" w:type="dxa"/>
          </w:tcPr>
          <w:p>
            <w:pPr>
              <w:spacing w:after="0" w:line="581.3305947580645" w:lineRule="atLeast"/>
              <w:jc w:val="center"/>
            </w:pPr>
            <w:r>
              <w:rPr>
                <w:color w:val="37313f"/>
                <w:sz w:val="48"/>
                <w:szCs w:val="48"/>
                <w:rFonts w:ascii="KunstlerschreibschDBol Regular" w:cs="KunstlerschreibschDBol Regular" w:eastAsia="KunstlerschreibschDBol Regular" w:hAnsi="KunstlerschreibschDBol Regular"/>
                <w:spacing w:val="96.08770161290323"/>
              </w:rPr>
              <w:t xml:space="preserve">K</w:t>
            </w:r>
            <w:r>
              <w:rPr>
                <w:color w:val="37313f"/>
                <w:sz w:val="48"/>
                <w:szCs w:val="48"/>
                <w:rFonts w:ascii="KunstlerschreibschDBol Regular" w:cs="KunstlerschreibschDBol Regular" w:eastAsia="KunstlerschreibschDBol Regular" w:hAnsi="KunstlerschreibschDBol Regular"/>
                <w:spacing w:val="96.08770161290323"/>
              </w:rPr>
              <w:t xml:space="preserve">a</w:t>
            </w:r>
            <w:r>
              <w:rPr>
                <w:color w:val="37313f"/>
                <w:sz w:val="48"/>
                <w:szCs w:val="48"/>
                <w:rFonts w:ascii="KunstlerschreibschDBol Regular" w:cs="KunstlerschreibschDBol Regular" w:eastAsia="KunstlerschreibschDBol Regular" w:hAnsi="KunstlerschreibschDBol Regular"/>
                <w:spacing w:val="96.08770161290323"/>
              </w:rPr>
              <w:t xml:space="preserve">r</w:t>
            </w:r>
            <w:r>
              <w:rPr>
                <w:color w:val="37313f"/>
                <w:sz w:val="48"/>
                <w:szCs w:val="48"/>
                <w:rFonts w:ascii="KunstlerschreibschDBol Regular" w:cs="KunstlerschreibschDBol Regular" w:eastAsia="KunstlerschreibschDBol Regular" w:hAnsi="KunstlerschreibschDBol Regular"/>
                <w:spacing w:val="96.08770161290323"/>
              </w:rPr>
              <w:t xml:space="preserve">e</w:t>
            </w:r>
            <w:r>
              <w:rPr>
                <w:color w:val="37313f"/>
                <w:sz w:val="48"/>
                <w:szCs w:val="48"/>
                <w:rFonts w:ascii="KunstlerschreibschDBol Regular" w:cs="KunstlerschreibschDBol Regular" w:eastAsia="KunstlerschreibschDBol Regular" w:hAnsi="KunstlerschreibschDBol Regular"/>
                <w:spacing w:val="96.08770161290323"/>
              </w:rPr>
              <w:t xml:space="preserve">n</w:t>
            </w:r>
            <w:r>
              <w:rPr>
                <w:color w:val="37313f"/>
                <w:sz w:val="48"/>
                <w:szCs w:val="48"/>
                <w:rFonts w:ascii="KunstlerschreibschDBol Regular" w:cs="KunstlerschreibschDBol Regular" w:eastAsia="KunstlerschreibschDBol Regular" w:hAnsi="KunstlerschreibschDBol Regular"/>
                <w:spacing w:val="96.08770161290323"/>
              </w:rPr>
              <w:t xml:space="preserve"> </w:t>
            </w:r>
            <w:r>
              <w:rPr>
                <w:color w:val="37313f"/>
                <w:sz w:val="48"/>
                <w:szCs w:val="48"/>
                <w:rFonts w:ascii="KunstlerschreibschDBol Regular" w:cs="KunstlerschreibschDBol Regular" w:eastAsia="KunstlerschreibschDBol Regular" w:hAnsi="KunstlerschreibschDBol Regular"/>
                <w:spacing w:val="96.08770161290323"/>
              </w:rPr>
              <w:t xml:space="preserve">J</w:t>
            </w:r>
            <w:r>
              <w:rPr>
                <w:color w:val="37313f"/>
                <w:sz w:val="48"/>
                <w:szCs w:val="48"/>
                <w:rFonts w:ascii="KunstlerschreibschDBol Regular" w:cs="KunstlerschreibschDBol Regular" w:eastAsia="KunstlerschreibschDBol Regular" w:hAnsi="KunstlerschreibschDBol Regular"/>
                <w:spacing w:val="96.08770161290323"/>
              </w:rPr>
              <w:t xml:space="preserve">o</w:t>
            </w:r>
            <w:r>
              <w:rPr>
                <w:color w:val="37313f"/>
                <w:sz w:val="48"/>
                <w:szCs w:val="48"/>
                <w:rFonts w:ascii="KunstlerschreibschDBol Regular" w:cs="KunstlerschreibschDBol Regular" w:eastAsia="KunstlerschreibschDBol Regular" w:hAnsi="KunstlerschreibschDBol Regular"/>
                <w:spacing w:val="96.08770161290323"/>
              </w:rPr>
              <w:t xml:space="preserve">h</w:t>
            </w:r>
            <w:r>
              <w:rPr>
                <w:color w:val="37313f"/>
                <w:sz w:val="48"/>
                <w:szCs w:val="48"/>
                <w:rFonts w:ascii="KunstlerschreibschDBol Regular" w:cs="KunstlerschreibschDBol Regular" w:eastAsia="KunstlerschreibschDBol Regular" w:hAnsi="KunstlerschreibschDBol Regular"/>
                <w:spacing w:val="96.08770161290323"/>
              </w:rPr>
              <w:t xml:space="preserve">n</w:t>
            </w:r>
            <w:r>
              <w:rPr>
                <w:color w:val="37313f"/>
                <w:sz w:val="48"/>
                <w:szCs w:val="48"/>
                <w:rFonts w:ascii="KunstlerschreibschDBol Regular" w:cs="KunstlerschreibschDBol Regular" w:eastAsia="KunstlerschreibschDBol Regular" w:hAnsi="KunstlerschreibschDBol Regular"/>
                <w:spacing w:val="96.08770161290323"/>
              </w:rPr>
              <w:t xml:space="preserve">s</w:t>
            </w:r>
            <w:r>
              <w:rPr>
                <w:color w:val="37313f"/>
                <w:sz w:val="48"/>
                <w:szCs w:val="48"/>
                <w:rFonts w:ascii="KunstlerschreibschDBol Regular" w:cs="KunstlerschreibschDBol Regular" w:eastAsia="KunstlerschreibschDBol Regular" w:hAnsi="KunstlerschreibschDBol Regular"/>
                <w:spacing w:val="96.08770161290323"/>
              </w:rPr>
              <w:t xml:space="preserve">o</w:t>
            </w:r>
            <w:r>
              <w:rPr>
                <w:color w:val="37313f"/>
                <w:sz w:val="48"/>
                <w:szCs w:val="48"/>
                <w:rFonts w:ascii="KunstlerschreibschDBol Regular" w:cs="KunstlerschreibschDBol Regular" w:eastAsia="KunstlerschreibschDBol Regular" w:hAnsi="KunstlerschreibschDBol Regular"/>
                <w:spacing w:val="96.08770161290323"/>
              </w:rPr>
              <w:t xml:space="preserve">n</w:t>
            </w:r>
          </w:p>
        </w:tc>
      </w:tr>
    </w:tbl>
    <w:tbl>
      <w:tblPr>
        <w:tblCellMar>
          <w:bottom w:type="auto" w:w="0"/>
          <w:top w:type="auto" w:w="0"/>
          <w:left w:type="auto" w:w="0"/>
          <w:right w:type="auto" w:w="0"/>
        </w:tblCellMar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W w:type="dxa" w:w="3075"/>
        <w:tblpPr w:tblpX="3497.5923387096777" w:tblpY="12111.854788306453" overlap="overlap">
          <w:tblOverlap w:val="overlap"/>
        </w:tblpPr>
      </w:tblPr>
      <w:tblGrid>
        <w:gridCol w:w="3075"/>
      </w:tblGrid>
      <w:tr>
        <w:tc>
          <w:tcPr>
            <w:tcBorders>
              <w:top w:val="none" w:sz="0" w:color="FFFFFF"/>
              <w:bottom w:val="none" w:sz="0" w:color="FFFFFF"/>
              <w:left w:val="none" w:sz="0" w:color="FFFFFF"/>
              <w:right w:val="none" w:sz="0" w:color="FFFFFF"/>
            </w:tcBorders>
            <w:vAlign w:val="center"/>
            <w:tcMar>
              <w:top w:w="0" w:type="dxa"/>
              <w:bottom w:w="0" w:type="dxa"/>
              <w:end w:w="0" w:type="dxa"/>
              <w:start w:w="0" w:type="dxa"/>
            </w:tcMar>
            <w:tcW w:w="2595" w:type="dxa"/>
          </w:tcPr>
          <w:p>
            <w:pPr>
              <w:spacing w:after="0" w:line="369.9376512096774" w:lineRule="atLeast"/>
              <w:jc w:val="left"/>
            </w:pP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C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o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m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p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y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d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r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c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o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r</w:t>
            </w:r>
          </w:p>
        </w:tc>
      </w:tr>
    </w:tbl>
    <w:tbl>
      <w:tblPr>
        <w:tblCellMar>
          <w:bottom w:type="auto" w:w="0"/>
          <w:top w:type="auto" w:w="0"/>
          <w:left w:type="auto" w:w="0"/>
          <w:right w:type="auto" w:w="0"/>
        </w:tblCellMar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W w:type="dxa" w:w="4650"/>
        <w:tblpPr w:tblpX="3123" w:tblpY="11256.674243951613" overlap="overlap">
          <w:tblOverlap w:val="overlap"/>
        </w:tblpPr>
      </w:tblPr>
      <w:tblGrid>
        <w:gridCol w:w="4650"/>
      </w:tblGrid>
      <w:tr>
        <w:tc>
          <w:tcPr>
            <w:tcBorders>
              <w:top w:val="none" w:sz="0" w:color="FFFFFF"/>
              <w:bottom w:val="none" w:sz="0" w:color="FFFFFF"/>
              <w:left w:val="none" w:sz="0" w:color="FFFFFF"/>
              <w:right w:val="none" w:sz="0" w:color="FFFFFF"/>
            </w:tcBorders>
            <w:vAlign w:val="center"/>
            <w:tcMar>
              <w:top w:w="0" w:type="dxa"/>
              <w:bottom w:w="0" w:type="dxa"/>
              <w:end w:w="0" w:type="dxa"/>
              <w:start w:w="0" w:type="dxa"/>
            </w:tcMar>
            <w:tcW w:w="3900" w:type="dxa"/>
          </w:tcPr>
          <w:p>
            <w:pPr>
              <w:spacing w:after="0" w:line="581.3305947580645" w:lineRule="atLeast"/>
              <w:jc w:val="center"/>
            </w:pPr>
            <w:r>
              <w:rPr>
                <w:color w:val="37313f"/>
                <w:sz w:val="48"/>
                <w:szCs w:val="48"/>
                <w:rFonts w:ascii="KunstlerschreibschDBol Regular" w:cs="KunstlerschreibschDBol Regular" w:eastAsia="KunstlerschreibschDBol Regular" w:hAnsi="KunstlerschreibschDBol Regular"/>
                <w:spacing w:val="96.08770161290323"/>
              </w:rPr>
              <w:t xml:space="preserve">P</w:t>
            </w:r>
            <w:r>
              <w:rPr>
                <w:color w:val="37313f"/>
                <w:sz w:val="48"/>
                <w:szCs w:val="48"/>
                <w:rFonts w:ascii="KunstlerschreibschDBol Regular" w:cs="KunstlerschreibschDBol Regular" w:eastAsia="KunstlerschreibschDBol Regular" w:hAnsi="KunstlerschreibschDBol Regular"/>
                <w:spacing w:val="96.08770161290323"/>
              </w:rPr>
              <w:t xml:space="preserve">a</w:t>
            </w:r>
            <w:r>
              <w:rPr>
                <w:color w:val="37313f"/>
                <w:sz w:val="48"/>
                <w:szCs w:val="48"/>
                <w:rFonts w:ascii="KunstlerschreibschDBol Regular" w:cs="KunstlerschreibschDBol Regular" w:eastAsia="KunstlerschreibschDBol Regular" w:hAnsi="KunstlerschreibschDBol Regular"/>
                <w:spacing w:val="96.08770161290323"/>
              </w:rPr>
              <w:t xml:space="preserve">t</w:t>
            </w:r>
            <w:r>
              <w:rPr>
                <w:color w:val="37313f"/>
                <w:sz w:val="48"/>
                <w:szCs w:val="48"/>
                <w:rFonts w:ascii="KunstlerschreibschDBol Regular" w:cs="KunstlerschreibschDBol Regular" w:eastAsia="KunstlerschreibschDBol Regular" w:hAnsi="KunstlerschreibschDBol Regular"/>
                <w:spacing w:val="96.08770161290323"/>
              </w:rPr>
              <w:t xml:space="preserve">r</w:t>
            </w:r>
            <w:r>
              <w:rPr>
                <w:color w:val="37313f"/>
                <w:sz w:val="48"/>
                <w:szCs w:val="48"/>
                <w:rFonts w:ascii="KunstlerschreibschDBol Regular" w:cs="KunstlerschreibschDBol Regular" w:eastAsia="KunstlerschreibschDBol Regular" w:hAnsi="KunstlerschreibschDBol Regular"/>
                <w:spacing w:val="96.08770161290323"/>
              </w:rPr>
              <w:t xml:space="preserve">i</w:t>
            </w:r>
            <w:r>
              <w:rPr>
                <w:color w:val="37313f"/>
                <w:sz w:val="48"/>
                <w:szCs w:val="48"/>
                <w:rFonts w:ascii="KunstlerschreibschDBol Regular" w:cs="KunstlerschreibschDBol Regular" w:eastAsia="KunstlerschreibschDBol Regular" w:hAnsi="KunstlerschreibschDBol Regular"/>
                <w:spacing w:val="96.08770161290323"/>
              </w:rPr>
              <w:t xml:space="preserve">c</w:t>
            </w:r>
            <w:r>
              <w:rPr>
                <w:color w:val="37313f"/>
                <w:sz w:val="48"/>
                <w:szCs w:val="48"/>
                <w:rFonts w:ascii="KunstlerschreibschDBol Regular" w:cs="KunstlerschreibschDBol Regular" w:eastAsia="KunstlerschreibschDBol Regular" w:hAnsi="KunstlerschreibschDBol Regular"/>
                <w:spacing w:val="96.08770161290323"/>
              </w:rPr>
              <w:t xml:space="preserve">i</w:t>
            </w:r>
            <w:r>
              <w:rPr>
                <w:color w:val="37313f"/>
                <w:sz w:val="48"/>
                <w:szCs w:val="48"/>
                <w:rFonts w:ascii="KunstlerschreibschDBol Regular" w:cs="KunstlerschreibschDBol Regular" w:eastAsia="KunstlerschreibschDBol Regular" w:hAnsi="KunstlerschreibschDBol Regular"/>
                <w:spacing w:val="96.08770161290323"/>
              </w:rPr>
              <w:t xml:space="preserve">a</w:t>
            </w:r>
            <w:r>
              <w:rPr>
                <w:color w:val="37313f"/>
                <w:sz w:val="48"/>
                <w:szCs w:val="48"/>
                <w:rFonts w:ascii="KunstlerschreibschDBol Regular" w:cs="KunstlerschreibschDBol Regular" w:eastAsia="KunstlerschreibschDBol Regular" w:hAnsi="KunstlerschreibschDBol Regular"/>
                <w:spacing w:val="96.08770161290323"/>
              </w:rPr>
              <w:t xml:space="preserve"> </w:t>
            </w:r>
            <w:r>
              <w:rPr>
                <w:color w:val="37313f"/>
                <w:sz w:val="48"/>
                <w:szCs w:val="48"/>
                <w:rFonts w:ascii="KunstlerschreibschDBol Regular" w:cs="KunstlerschreibschDBol Regular" w:eastAsia="KunstlerschreibschDBol Regular" w:hAnsi="KunstlerschreibschDBol Regular"/>
                <w:spacing w:val="96.08770161290323"/>
              </w:rPr>
              <w:t xml:space="preserve">H</w:t>
            </w:r>
            <w:r>
              <w:rPr>
                <w:color w:val="37313f"/>
                <w:sz w:val="48"/>
                <w:szCs w:val="48"/>
                <w:rFonts w:ascii="KunstlerschreibschDBol Regular" w:cs="KunstlerschreibschDBol Regular" w:eastAsia="KunstlerschreibschDBol Regular" w:hAnsi="KunstlerschreibschDBol Regular"/>
                <w:spacing w:val="96.08770161290323"/>
              </w:rPr>
              <w:t xml:space="preserve">a</w:t>
            </w:r>
            <w:r>
              <w:rPr>
                <w:color w:val="37313f"/>
                <w:sz w:val="48"/>
                <w:szCs w:val="48"/>
                <w:rFonts w:ascii="KunstlerschreibschDBol Regular" w:cs="KunstlerschreibschDBol Regular" w:eastAsia="KunstlerschreibschDBol Regular" w:hAnsi="KunstlerschreibschDBol Regular"/>
                <w:spacing w:val="96.08770161290323"/>
              </w:rPr>
              <w:t xml:space="preserve">l</w:t>
            </w:r>
            <w:r>
              <w:rPr>
                <w:color w:val="37313f"/>
                <w:sz w:val="48"/>
                <w:szCs w:val="48"/>
                <w:rFonts w:ascii="KunstlerschreibschDBol Regular" w:cs="KunstlerschreibschDBol Regular" w:eastAsia="KunstlerschreibschDBol Regular" w:hAnsi="KunstlerschreibschDBol Regular"/>
                <w:spacing w:val="96.08770161290323"/>
              </w:rPr>
              <w:t xml:space="preserve">l</w:t>
            </w:r>
          </w:p>
        </w:tc>
      </w:tr>
    </w:tbl>
    <w:tbl>
      <w:tblPr>
        <w:tblCellMar>
          <w:bottom w:type="auto" w:w="0"/>
          <w:top w:type="auto" w:w="0"/>
          <w:left w:type="auto" w:w="0"/>
          <w:right w:type="auto" w:w="0"/>
        </w:tblCellMar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W w:type="dxa" w:w="7155"/>
        <w:tblpPr w:tblpX="3497.5923387096777" w:tblpY="4165.401864919355" overlap="overlap">
          <w:tblOverlap w:val="overlap"/>
        </w:tblpPr>
      </w:tblPr>
      <w:tblGrid>
        <w:gridCol w:w="7155"/>
      </w:tblGrid>
      <w:tr>
        <w:tc>
          <w:tcPr>
            <w:tcBorders>
              <w:top w:val="none" w:sz="0" w:color="FFFFFF"/>
              <w:bottom w:val="none" w:sz="0" w:color="FFFFFF"/>
              <w:left w:val="none" w:sz="0" w:color="FFFFFF"/>
              <w:right w:val="none" w:sz="0" w:color="FFFFFF"/>
            </w:tcBorders>
            <w:vAlign w:val="top"/>
            <w:tcMar>
              <w:top w:w="0" w:type="dxa"/>
              <w:bottom w:w="0" w:type="dxa"/>
              <w:end w:w="0" w:type="dxa"/>
              <w:start w:w="0" w:type="dxa"/>
            </w:tcMar>
            <w:tcW w:w="6675" w:type="dxa"/>
          </w:tcPr>
          <w:p>
            <w:pPr>
              <w:spacing w:after="0" w:line="576.5262096774194" w:lineRule="atLeast"/>
              <w:jc w:val="left"/>
            </w:pP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F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o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r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u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c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c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f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u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l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c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o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m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p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l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o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o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f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r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l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p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r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o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f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o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l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d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v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l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o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p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m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c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o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u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r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o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h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M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g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m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: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-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c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r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m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g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m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p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r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o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g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r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m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.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F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o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r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d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p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l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y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g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h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g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h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l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v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l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o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f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r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p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o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b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l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y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d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p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r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o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f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o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l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m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.</w:t>
            </w:r>
          </w:p>
        </w:tc>
      </w:tr>
    </w:tbl>
    <w:tbl>
      <w:tblPr>
        <w:tblCellMar>
          <w:bottom w:type="auto" w:w="0"/>
          <w:top w:type="auto" w:w="0"/>
          <w:left w:type="auto" w:w="0"/>
          <w:right w:type="auto" w:w="0"/>
        </w:tblCellMar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W w:type="dxa" w:w="7995"/>
        <w:tblpPr w:tblpX="3497.5923387096777" w:tblpY="2431.0188508064516" overlap="overlap">
          <w:tblOverlap w:val="overlap"/>
        </w:tblpPr>
      </w:tblPr>
      <w:tblGrid>
        <w:gridCol w:w="7995"/>
      </w:tblGrid>
      <w:tr>
        <w:tc>
          <w:tcPr>
            <w:tcBorders>
              <w:top w:val="none" w:sz="0" w:color="FFFFFF"/>
              <w:bottom w:val="none" w:sz="0" w:color="FFFFFF"/>
              <w:left w:val="none" w:sz="0" w:color="FFFFFF"/>
              <w:right w:val="none" w:sz="0" w:color="FFFFFF"/>
            </w:tcBorders>
            <w:vAlign w:val="center"/>
            <w:tcMar>
              <w:top w:w="0" w:type="dxa"/>
              <w:bottom w:w="0" w:type="dxa"/>
              <w:end w:w="0" w:type="dxa"/>
              <w:start w:w="0" w:type="dxa"/>
            </w:tcMar>
            <w:tcW w:w="6645" w:type="dxa"/>
          </w:tcPr>
          <w:p>
            <w:pPr>
              <w:spacing w:after="0" w:line="1143.4436491935485" w:lineRule="atLeast"/>
              <w:jc w:val="left"/>
            </w:pPr>
            <w:r>
              <w:rPr>
                <w:color w:val="467a90"/>
                <w:sz w:val="86"/>
                <w:szCs w:val="86"/>
                <w:rFonts w:ascii="Jacques Francois Regular" w:cs="Jacques Francois Regular" w:eastAsia="Jacques Francois Regular" w:hAnsi="Jacques Francois Regular"/>
              </w:rPr>
              <w:t xml:space="preserve">[</w:t>
            </w:r>
            <w:r>
              <w:rPr>
                <w:color w:val="467a90"/>
                <w:sz w:val="86"/>
                <w:szCs w:val="86"/>
                <w:rFonts w:ascii="Jacques Francois Regular" w:cs="Jacques Francois Regular" w:eastAsia="Jacques Francois Regular" w:hAnsi="Jacques Francois Regular"/>
              </w:rPr>
              <w:t xml:space="preserve">r</w:t>
            </w:r>
            <w:r>
              <w:rPr>
                <w:color w:val="467a90"/>
                <w:sz w:val="86"/>
                <w:szCs w:val="86"/>
                <w:rFonts w:ascii="Jacques Francois Regular" w:cs="Jacques Francois Regular" w:eastAsia="Jacques Francois Regular" w:hAnsi="Jacques Francois Regular"/>
              </w:rPr>
              <w:t xml:space="preserve">e</w:t>
            </w:r>
            <w:r>
              <w:rPr>
                <w:color w:val="467a90"/>
                <w:sz w:val="86"/>
                <w:szCs w:val="86"/>
                <w:rFonts w:ascii="Jacques Francois Regular" w:cs="Jacques Francois Regular" w:eastAsia="Jacques Francois Regular" w:hAnsi="Jacques Francois Regular"/>
              </w:rPr>
              <w:t xml:space="preserve">c</w:t>
            </w:r>
            <w:r>
              <w:rPr>
                <w:color w:val="467a90"/>
                <w:sz w:val="86"/>
                <w:szCs w:val="86"/>
                <w:rFonts w:ascii="Jacques Francois Regular" w:cs="Jacques Francois Regular" w:eastAsia="Jacques Francois Regular" w:hAnsi="Jacques Francois Regular"/>
              </w:rPr>
              <w:t xml:space="preserve">i</w:t>
            </w:r>
            <w:r>
              <w:rPr>
                <w:color w:val="467a90"/>
                <w:sz w:val="86"/>
                <w:szCs w:val="86"/>
                <w:rFonts w:ascii="Jacques Francois Regular" w:cs="Jacques Francois Regular" w:eastAsia="Jacques Francois Regular" w:hAnsi="Jacques Francois Regular"/>
              </w:rPr>
              <w:t xml:space="preserve">p</w:t>
            </w:r>
            <w:r>
              <w:rPr>
                <w:color w:val="467a90"/>
                <w:sz w:val="86"/>
                <w:szCs w:val="86"/>
                <w:rFonts w:ascii="Jacques Francois Regular" w:cs="Jacques Francois Regular" w:eastAsia="Jacques Francois Regular" w:hAnsi="Jacques Francois Regular"/>
              </w:rPr>
              <w:t xml:space="preserve">i</w:t>
            </w:r>
            <w:r>
              <w:rPr>
                <w:color w:val="467a90"/>
                <w:sz w:val="86"/>
                <w:szCs w:val="86"/>
                <w:rFonts w:ascii="Jacques Francois Regular" w:cs="Jacques Francois Regular" w:eastAsia="Jacques Francois Regular" w:hAnsi="Jacques Francois Regular"/>
              </w:rPr>
              <w:t xml:space="preserve">e</w:t>
            </w:r>
            <w:r>
              <w:rPr>
                <w:color w:val="467a90"/>
                <w:sz w:val="86"/>
                <w:szCs w:val="86"/>
                <w:rFonts w:ascii="Jacques Francois Regular" w:cs="Jacques Francois Regular" w:eastAsia="Jacques Francois Regular" w:hAnsi="Jacques Francois Regular"/>
              </w:rPr>
              <w:t xml:space="preserve">n</w:t>
            </w:r>
            <w:r>
              <w:rPr>
                <w:color w:val="467a90"/>
                <w:sz w:val="86"/>
                <w:szCs w:val="86"/>
                <w:rFonts w:ascii="Jacques Francois Regular" w:cs="Jacques Francois Regular" w:eastAsia="Jacques Francois Regular" w:hAnsi="Jacques Francois Regular"/>
              </w:rPr>
              <w:t xml:space="preserve">t</w:t>
            </w:r>
            <w:r>
              <w:rPr>
                <w:color w:val="467a90"/>
                <w:sz w:val="86"/>
                <w:szCs w:val="86"/>
                <w:rFonts w:ascii="Jacques Francois Regular" w:cs="Jacques Francois Regular" w:eastAsia="Jacques Francois Regular" w:hAnsi="Jacques Francois Regular"/>
              </w:rPr>
              <w:t xml:space="preserve">.</w:t>
            </w:r>
            <w:r>
              <w:rPr>
                <w:color w:val="467a90"/>
                <w:sz w:val="86"/>
                <w:szCs w:val="86"/>
                <w:rFonts w:ascii="Jacques Francois Regular" w:cs="Jacques Francois Regular" w:eastAsia="Jacques Francois Regular" w:hAnsi="Jacques Francois Regular"/>
              </w:rPr>
              <w:t xml:space="preserve">n</w:t>
            </w:r>
            <w:r>
              <w:rPr>
                <w:color w:val="467a90"/>
                <w:sz w:val="86"/>
                <w:szCs w:val="86"/>
                <w:rFonts w:ascii="Jacques Francois Regular" w:cs="Jacques Francois Regular" w:eastAsia="Jacques Francois Regular" w:hAnsi="Jacques Francois Regular"/>
              </w:rPr>
              <w:t xml:space="preserve">a</w:t>
            </w:r>
            <w:r>
              <w:rPr>
                <w:color w:val="467a90"/>
                <w:sz w:val="86"/>
                <w:szCs w:val="86"/>
                <w:rFonts w:ascii="Jacques Francois Regular" w:cs="Jacques Francois Regular" w:eastAsia="Jacques Francois Regular" w:hAnsi="Jacques Francois Regular"/>
              </w:rPr>
              <w:t xml:space="preserve">m</w:t>
            </w:r>
            <w:r>
              <w:rPr>
                <w:color w:val="467a90"/>
                <w:sz w:val="86"/>
                <w:szCs w:val="86"/>
                <w:rFonts w:ascii="Jacques Francois Regular" w:cs="Jacques Francois Regular" w:eastAsia="Jacques Francois Regular" w:hAnsi="Jacques Francois Regular"/>
              </w:rPr>
              <w:t xml:space="preserve">e</w:t>
            </w:r>
            <w:r>
              <w:rPr>
                <w:color w:val="467a90"/>
                <w:sz w:val="86"/>
                <w:szCs w:val="86"/>
                <w:rFonts w:ascii="Jacques Francois Regular" w:cs="Jacques Francois Regular" w:eastAsia="Jacques Francois Regular" w:hAnsi="Jacques Francois Regular"/>
              </w:rPr>
              <w:t xml:space="preserve">]</w:t>
            </w:r>
          </w:p>
        </w:tc>
      </w:tr>
    </w:tbl>
    <w:tbl>
      <w:tblPr>
        <w:tblCellMar>
          <w:bottom w:type="auto" w:w="0"/>
          <w:top w:type="auto" w:w="0"/>
          <w:left w:type="auto" w:w="0"/>
          <w:right w:type="auto" w:w="0"/>
        </w:tblCellMar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W w:type="dxa" w:w="3405"/>
        <w:tblpPr w:tblpX="3497.5923387096777" w:tblpY="1398.076058467742" overlap="overlap">
          <w:tblOverlap w:val="overlap"/>
        </w:tblpPr>
      </w:tblPr>
      <w:tblGrid>
        <w:gridCol w:w="3405"/>
      </w:tblGrid>
      <w:tr>
        <w:tc>
          <w:tcPr>
            <w:tcBorders>
              <w:top w:val="none" w:sz="0" w:color="FFFFFF"/>
              <w:bottom w:val="none" w:sz="0" w:color="FFFFFF"/>
              <w:left w:val="none" w:sz="0" w:color="FFFFFF"/>
              <w:right w:val="none" w:sz="0" w:color="FFFFFF"/>
            </w:tcBorders>
            <w:vAlign w:val="center"/>
            <w:tcMar>
              <w:top w:w="0" w:type="dxa"/>
              <w:bottom w:w="0" w:type="dxa"/>
              <w:end w:w="0" w:type="dxa"/>
              <w:start w:w="0" w:type="dxa"/>
            </w:tcMar>
            <w:tcW w:w="2925" w:type="dxa"/>
          </w:tcPr>
          <w:p>
            <w:pPr>
              <w:spacing w:after="0" w:line="369.9376512096774" w:lineRule="atLeast"/>
              <w:jc w:val="left"/>
            </w:pP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h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o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c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r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f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y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h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30"/>
                <w:szCs w:val="30"/>
                <w:rFonts w:ascii="jdIcoFont Medium" w:cs="jdIcoFont Medium" w:eastAsia="jdIcoFont Medium" w:hAnsi="jdIcoFont Medium"/>
              </w:rPr>
              <w:t xml:space="preserve">t</w:t>
            </w:r>
          </w:p>
        </w:tc>
      </w:tr>
    </w:tbl>
    <w:tbl>
      <w:tblPr>
        <w:tblCellMar>
          <w:bottom w:type="auto" w:w="0"/>
          <w:top w:type="auto" w:w="0"/>
          <w:left w:type="auto" w:w="0"/>
          <w:right w:type="auto" w:w="0"/>
        </w:tblCellMar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W w:type="dxa" w:w="7800"/>
        <w:tblpPr w:tblpX="3497.5923387096777" w:tblpY="-1181.8787298387097" overlap="overlap">
          <w:tblOverlap w:val="overlap"/>
        </w:tblpPr>
      </w:tblPr>
      <w:tblGrid>
        <w:gridCol w:w="7800"/>
      </w:tblGrid>
      <w:tr>
        <w:tc>
          <w:tcPr>
            <w:tcBorders>
              <w:top w:val="none" w:sz="0" w:color="FFFFFF"/>
              <w:bottom w:val="none" w:sz="0" w:color="FFFFFF"/>
              <w:left w:val="none" w:sz="0" w:color="FFFFFF"/>
              <w:right w:val="none" w:sz="0" w:color="FFFFFF"/>
            </w:tcBorders>
            <w:vAlign w:val="top"/>
            <w:tcMar>
              <w:top w:w="0" w:type="dxa"/>
              <w:bottom w:w="0" w:type="dxa"/>
              <w:end w:w="0" w:type="dxa"/>
              <w:start w:w="0" w:type="dxa"/>
            </w:tcMar>
            <w:tcW w:w="6675" w:type="dxa"/>
          </w:tcPr>
          <w:p>
            <w:pPr>
              <w:spacing w:after="0" w:line="874.3980846774194" w:lineRule="atLeast"/>
              <w:jc w:val="left"/>
            </w:pPr>
            <w:r>
              <w:rPr>
                <w:color w:val="467a90"/>
                <w:sz w:val="72"/>
                <w:szCs w:val="72"/>
                <w:rFonts w:ascii="Jade2B Regular" w:cs="Jade2B Regular" w:eastAsia="Jade2B Regular" w:hAnsi="Jade2B Regular"/>
              </w:rPr>
              <w:t xml:space="preserve">C</w:t>
            </w:r>
            <w:r>
              <w:rPr>
                <w:color w:val="467a90"/>
                <w:sz w:val="72"/>
                <w:szCs w:val="72"/>
                <w:rFonts w:ascii="Jade2B Regular" w:cs="Jade2B Regular" w:eastAsia="Jade2B Regular" w:hAnsi="Jade2B Regular"/>
              </w:rPr>
              <w:t xml:space="preserve">E</w:t>
            </w:r>
            <w:r>
              <w:rPr>
                <w:color w:val="467a90"/>
                <w:sz w:val="72"/>
                <w:szCs w:val="72"/>
                <w:rFonts w:ascii="Jade2B Regular" w:cs="Jade2B Regular" w:eastAsia="Jade2B Regular" w:hAnsi="Jade2B Regular"/>
              </w:rPr>
              <w:t xml:space="preserve">R</w:t>
            </w:r>
            <w:r>
              <w:rPr>
                <w:color w:val="467a90"/>
                <w:sz w:val="72"/>
                <w:szCs w:val="72"/>
                <w:rFonts w:ascii="Jade2B Regular" w:cs="Jade2B Regular" w:eastAsia="Jade2B Regular" w:hAnsi="Jade2B Regular"/>
              </w:rPr>
              <w:t xml:space="preserve">T</w:t>
            </w:r>
            <w:r>
              <w:rPr>
                <w:color w:val="467a90"/>
                <w:sz w:val="72"/>
                <w:szCs w:val="72"/>
                <w:rFonts w:ascii="Jade2B Regular" w:cs="Jade2B Regular" w:eastAsia="Jade2B Regular" w:hAnsi="Jade2B Regular"/>
              </w:rPr>
              <w:t xml:space="preserve">I</w:t>
            </w:r>
            <w:r>
              <w:rPr>
                <w:color w:val="467a90"/>
                <w:sz w:val="72"/>
                <w:szCs w:val="72"/>
                <w:rFonts w:ascii="Jade2B Regular" w:cs="Jade2B Regular" w:eastAsia="Jade2B Regular" w:hAnsi="Jade2B Regular"/>
              </w:rPr>
              <w:t xml:space="preserve">F</w:t>
            </w:r>
            <w:r>
              <w:rPr>
                <w:color w:val="467a90"/>
                <w:sz w:val="72"/>
                <w:szCs w:val="72"/>
                <w:rFonts w:ascii="Jade2B Regular" w:cs="Jade2B Regular" w:eastAsia="Jade2B Regular" w:hAnsi="Jade2B Regular"/>
              </w:rPr>
              <w:t xml:space="preserve">I</w:t>
            </w:r>
            <w:r>
              <w:rPr>
                <w:color w:val="467a90"/>
                <w:sz w:val="72"/>
                <w:szCs w:val="72"/>
                <w:rFonts w:ascii="Jade2B Regular" w:cs="Jade2B Regular" w:eastAsia="Jade2B Regular" w:hAnsi="Jade2B Regular"/>
              </w:rPr>
              <w:t xml:space="preserve">C</w:t>
            </w:r>
            <w:r>
              <w:rPr>
                <w:color w:val="467a90"/>
                <w:sz w:val="72"/>
                <w:szCs w:val="72"/>
                <w:rFonts w:ascii="Jade2B Regular" w:cs="Jade2B Regular" w:eastAsia="Jade2B Regular" w:hAnsi="Jade2B Regular"/>
              </w:rPr>
              <w:t xml:space="preserve">A</w:t>
            </w:r>
            <w:r>
              <w:rPr>
                <w:color w:val="467a90"/>
                <w:sz w:val="72"/>
                <w:szCs w:val="72"/>
                <w:rFonts w:ascii="Jade2B Regular" w:cs="Jade2B Regular" w:eastAsia="Jade2B Regular" w:hAnsi="Jade2B Regular"/>
              </w:rPr>
              <w:t xml:space="preserve">T</w:t>
            </w:r>
            <w:r>
              <w:rPr>
                <w:color w:val="467a90"/>
                <w:sz w:val="72"/>
                <w:szCs w:val="72"/>
                <w:rFonts w:ascii="Jade2B Regular" w:cs="Jade2B Regular" w:eastAsia="Jade2B Regular" w:hAnsi="Jade2B Regular"/>
              </w:rPr>
              <w:t xml:space="preserve">E</w:t>
            </w:r>
            <w:r>
              <w:rPr>
                <w:color w:val="467a90"/>
                <w:sz w:val="72"/>
                <w:szCs w:val="72"/>
                <w:rFonts w:ascii="Jade2B Regular" w:cs="Jade2B Regular" w:eastAsia="Jade2B Regular" w:hAnsi="Jade2B Regular"/>
              </w:rPr>
              <w:t xml:space="preserve"> </w:t>
            </w:r>
            <w:r>
              <w:rPr>
                <w:color w:val="467a90"/>
                <w:sz w:val="72"/>
                <w:szCs w:val="72"/>
                <w:rFonts w:ascii="Jade2B Regular" w:cs="Jade2B Regular" w:eastAsia="Jade2B Regular" w:hAnsi="Jade2B Regular"/>
              </w:rPr>
              <w:t xml:space="preserve">O</w:t>
            </w:r>
            <w:r>
              <w:rPr>
                <w:color w:val="467a90"/>
                <w:sz w:val="72"/>
                <w:szCs w:val="72"/>
                <w:rFonts w:ascii="Jade2B Regular" w:cs="Jade2B Regular" w:eastAsia="Jade2B Regular" w:hAnsi="Jade2B Regular"/>
              </w:rPr>
              <w:t xml:space="preserve">F</w:t>
            </w:r>
            <w:r>
              <w:rPr>
                <w:color w:val="467a90"/>
                <w:sz w:val="72"/>
                <w:szCs w:val="72"/>
                <w:rFonts w:ascii="Jade2B Regular" w:cs="Jade2B Regular" w:eastAsia="Jade2B Regular" w:hAnsi="Jade2B Regular"/>
              </w:rPr>
              <w:t xml:space="preserve"> </w:t>
            </w:r>
            <w:r>
              <w:rPr>
                <w:color w:val="467a90"/>
                <w:sz w:val="72"/>
                <w:szCs w:val="72"/>
                <w:rFonts w:ascii="Jade2B Regular" w:cs="Jade2B Regular" w:eastAsia="Jade2B Regular" w:hAnsi="Jade2B Regular"/>
              </w:rPr>
              <w:t xml:space="preserve">
</w:t>
            </w:r>
          </w:p>
          <w:p>
            <w:pPr>
              <w:spacing w:after="0" w:line="874.3980846774194" w:lineRule="atLeast"/>
              <w:jc w:val="left"/>
            </w:pPr>
            <w:r>
              <w:rPr>
                <w:color w:val="467a90"/>
                <w:sz w:val="72"/>
                <w:szCs w:val="72"/>
                <w:rFonts w:ascii="Jade2B Regular" w:cs="Jade2B Regular" w:eastAsia="Jade2B Regular" w:hAnsi="Jade2B Regular"/>
              </w:rPr>
              <w:t xml:space="preserve">L</w:t>
            </w:r>
            <w:r>
              <w:rPr>
                <w:color w:val="467a90"/>
                <w:sz w:val="72"/>
                <w:szCs w:val="72"/>
                <w:rFonts w:ascii="Jade2B Regular" w:cs="Jade2B Regular" w:eastAsia="Jade2B Regular" w:hAnsi="Jade2B Regular"/>
              </w:rPr>
              <w:t xml:space="preserve">E</w:t>
            </w:r>
            <w:r>
              <w:rPr>
                <w:color w:val="467a90"/>
                <w:sz w:val="72"/>
                <w:szCs w:val="72"/>
                <w:rFonts w:ascii="Jade2B Regular" w:cs="Jade2B Regular" w:eastAsia="Jade2B Regular" w:hAnsi="Jade2B Regular"/>
              </w:rPr>
              <w:t xml:space="preserve">A</w:t>
            </w:r>
            <w:r>
              <w:rPr>
                <w:color w:val="467a90"/>
                <w:sz w:val="72"/>
                <w:szCs w:val="72"/>
                <w:rFonts w:ascii="Jade2B Regular" w:cs="Jade2B Regular" w:eastAsia="Jade2B Regular" w:hAnsi="Jade2B Regular"/>
              </w:rPr>
              <w:t xml:space="preserve">D</w:t>
            </w:r>
            <w:r>
              <w:rPr>
                <w:color w:val="467a90"/>
                <w:sz w:val="72"/>
                <w:szCs w:val="72"/>
                <w:rFonts w:ascii="Jade2B Regular" w:cs="Jade2B Regular" w:eastAsia="Jade2B Regular" w:hAnsi="Jade2B Regular"/>
              </w:rPr>
              <w:t xml:space="preserve">E</w:t>
            </w:r>
            <w:r>
              <w:rPr>
                <w:color w:val="467a90"/>
                <w:sz w:val="72"/>
                <w:szCs w:val="72"/>
                <w:rFonts w:ascii="Jade2B Regular" w:cs="Jade2B Regular" w:eastAsia="Jade2B Regular" w:hAnsi="Jade2B Regular"/>
              </w:rPr>
              <w:t xml:space="preserve">R</w:t>
            </w:r>
            <w:r>
              <w:rPr>
                <w:color w:val="467a90"/>
                <w:sz w:val="72"/>
                <w:szCs w:val="72"/>
                <w:rFonts w:ascii="Jade2B Regular" w:cs="Jade2B Regular" w:eastAsia="Jade2B Regular" w:hAnsi="Jade2B Regular"/>
              </w:rPr>
              <w:t xml:space="preserve">S</w:t>
            </w:r>
            <w:r>
              <w:rPr>
                <w:color w:val="467a90"/>
                <w:sz w:val="72"/>
                <w:szCs w:val="72"/>
                <w:rFonts w:ascii="Jade2B Regular" w:cs="Jade2B Regular" w:eastAsia="Jade2B Regular" w:hAnsi="Jade2B Regular"/>
              </w:rPr>
              <w:t xml:space="preserve">H</w:t>
            </w:r>
            <w:r>
              <w:rPr>
                <w:color w:val="467a90"/>
                <w:sz w:val="72"/>
                <w:szCs w:val="72"/>
                <w:rFonts w:ascii="Jade2B Regular" w:cs="Jade2B Regular" w:eastAsia="Jade2B Regular" w:hAnsi="Jade2B Regular"/>
              </w:rPr>
              <w:t xml:space="preserve">I</w:t>
            </w:r>
            <w:r>
              <w:rPr>
                <w:color w:val="467a90"/>
                <w:sz w:val="72"/>
                <w:szCs w:val="72"/>
                <w:rFonts w:ascii="Jade2B Regular" w:cs="Jade2B Regular" w:eastAsia="Jade2B Regular" w:hAnsi="Jade2B Regular"/>
              </w:rPr>
              <w:t xml:space="preserve">P</w:t>
            </w:r>
          </w:p>
        </w:tc>
      </w:tr>
    </w:tbl>
    <w:tbl>
      <w:tblPr>
        <w:tblCellMar>
          <w:bottom w:type="auto" w:w="0"/>
          <w:top w:type="auto" w:w="0"/>
          <w:left w:type="auto" w:w="0"/>
          <w:right w:type="auto" w:w="0"/>
        </w:tblCellMar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W w:type="dxa" w:w="2940"/>
        <w:tblpPr w:tblpX="10901.14974798387" w:tblpY="81.67454637096775" overlap="overlap">
          <w:tblOverlap w:val="overlap"/>
        </w:tblpPr>
      </w:tblPr>
      <w:tblGrid>
        <w:gridCol w:w="2940"/>
      </w:tblGrid>
      <w:tr>
        <w:tc>
          <w:tcPr>
            <w:tcBorders>
              <w:top w:val="none" w:sz="0" w:color="FFFFFF"/>
              <w:bottom w:val="none" w:sz="0" w:color="FFFFFF"/>
              <w:left w:val="none" w:sz="0" w:color="FFFFFF"/>
              <w:right w:val="none" w:sz="0" w:color="FFFFFF"/>
            </w:tcBorders>
            <w:vAlign w:val="center"/>
            <w:tcMar>
              <w:top w:w="0" w:type="dxa"/>
              <w:bottom w:w="0" w:type="dxa"/>
              <w:end w:w="0" w:type="dxa"/>
              <w:start w:w="0" w:type="dxa"/>
            </w:tcMar>
            <w:tcW w:w="2580" w:type="dxa"/>
          </w:tcPr>
          <w:p>
            <w:pPr>
              <w:spacing w:after="0" w:line="278.65433467741934" w:lineRule="atLeast"/>
              <w:jc w:val="left"/>
            </w:pPr>
            <w:r>
              <w:rPr>
                <w:color w:val="467a90"/>
                <w:sz w:val="24"/>
                <w:szCs w:val="24"/>
                <w:rFonts w:ascii="Konkhmer Sleokchher Regular" w:cs="Konkhmer Sleokchher Regular" w:eastAsia="Konkhmer Sleokchher Regular" w:hAnsi="Konkhmer Sleokchher Regular"/>
              </w:rPr>
              <w:t xml:space="preserve">[</w:t>
            </w:r>
            <w:r>
              <w:rPr>
                <w:color w:val="467a90"/>
                <w:sz w:val="24"/>
                <w:szCs w:val="24"/>
                <w:rFonts w:ascii="Konkhmer Sleokchher Regular" w:cs="Konkhmer Sleokchher Regular" w:eastAsia="Konkhmer Sleokchher Regular" w:hAnsi="Konkhmer Sleokchher Regular"/>
              </w:rPr>
              <w:t xml:space="preserve">c</w:t>
            </w:r>
            <w:r>
              <w:rPr>
                <w:color w:val="467a90"/>
                <w:sz w:val="24"/>
                <w:szCs w:val="24"/>
                <w:rFonts w:ascii="Konkhmer Sleokchher Regular" w:cs="Konkhmer Sleokchher Regular" w:eastAsia="Konkhmer Sleokchher Regular" w:hAnsi="Konkhmer Sleokchher Regular"/>
              </w:rPr>
              <w:t xml:space="preserve">e</w:t>
            </w:r>
            <w:r>
              <w:rPr>
                <w:color w:val="467a90"/>
                <w:sz w:val="24"/>
                <w:szCs w:val="24"/>
                <w:rFonts w:ascii="Konkhmer Sleokchher Regular" w:cs="Konkhmer Sleokchher Regular" w:eastAsia="Konkhmer Sleokchher Regular" w:hAnsi="Konkhmer Sleokchher Regular"/>
              </w:rPr>
              <w:t xml:space="preserve">r</w:t>
            </w:r>
            <w:r>
              <w:rPr>
                <w:color w:val="467a90"/>
                <w:sz w:val="24"/>
                <w:szCs w:val="24"/>
                <w:rFonts w:ascii="Konkhmer Sleokchher Regular" w:cs="Konkhmer Sleokchher Regular" w:eastAsia="Konkhmer Sleokchher Regular" w:hAnsi="Konkhmer Sleokchher Regular"/>
              </w:rPr>
              <w:t xml:space="preserve">t</w:t>
            </w:r>
            <w:r>
              <w:rPr>
                <w:color w:val="467a90"/>
                <w:sz w:val="24"/>
                <w:szCs w:val="24"/>
                <w:rFonts w:ascii="Konkhmer Sleokchher Regular" w:cs="Konkhmer Sleokchher Regular" w:eastAsia="Konkhmer Sleokchher Regular" w:hAnsi="Konkhmer Sleokchher Regular"/>
              </w:rPr>
              <w:t xml:space="preserve">i</w:t>
            </w:r>
            <w:r>
              <w:rPr>
                <w:color w:val="467a90"/>
                <w:sz w:val="24"/>
                <w:szCs w:val="24"/>
                <w:rFonts w:ascii="Konkhmer Sleokchher Regular" w:cs="Konkhmer Sleokchher Regular" w:eastAsia="Konkhmer Sleokchher Regular" w:hAnsi="Konkhmer Sleokchher Regular"/>
              </w:rPr>
              <w:t xml:space="preserve">f</w:t>
            </w:r>
            <w:r>
              <w:rPr>
                <w:color w:val="467a90"/>
                <w:sz w:val="24"/>
                <w:szCs w:val="24"/>
                <w:rFonts w:ascii="Konkhmer Sleokchher Regular" w:cs="Konkhmer Sleokchher Regular" w:eastAsia="Konkhmer Sleokchher Regular" w:hAnsi="Konkhmer Sleokchher Regular"/>
              </w:rPr>
              <w:t xml:space="preserve">i</w:t>
            </w:r>
            <w:r>
              <w:rPr>
                <w:color w:val="467a90"/>
                <w:sz w:val="24"/>
                <w:szCs w:val="24"/>
                <w:rFonts w:ascii="Konkhmer Sleokchher Regular" w:cs="Konkhmer Sleokchher Regular" w:eastAsia="Konkhmer Sleokchher Regular" w:hAnsi="Konkhmer Sleokchher Regular"/>
              </w:rPr>
              <w:t xml:space="preserve">c</w:t>
            </w:r>
            <w:r>
              <w:rPr>
                <w:color w:val="467a90"/>
                <w:sz w:val="24"/>
                <w:szCs w:val="24"/>
                <w:rFonts w:ascii="Konkhmer Sleokchher Regular" w:cs="Konkhmer Sleokchher Regular" w:eastAsia="Konkhmer Sleokchher Regular" w:hAnsi="Konkhmer Sleokchher Regular"/>
              </w:rPr>
              <w:t xml:space="preserve">a</w:t>
            </w:r>
            <w:r>
              <w:rPr>
                <w:color w:val="467a90"/>
                <w:sz w:val="24"/>
                <w:szCs w:val="24"/>
                <w:rFonts w:ascii="Konkhmer Sleokchher Regular" w:cs="Konkhmer Sleokchher Regular" w:eastAsia="Konkhmer Sleokchher Regular" w:hAnsi="Konkhmer Sleokchher Regular"/>
              </w:rPr>
              <w:t xml:space="preserve">t</w:t>
            </w:r>
            <w:r>
              <w:rPr>
                <w:color w:val="467a90"/>
                <w:sz w:val="24"/>
                <w:szCs w:val="24"/>
                <w:rFonts w:ascii="Konkhmer Sleokchher Regular" w:cs="Konkhmer Sleokchher Regular" w:eastAsia="Konkhmer Sleokchher Regular" w:hAnsi="Konkhmer Sleokchher Regular"/>
              </w:rPr>
              <w:t xml:space="preserve">e</w:t>
            </w:r>
            <w:r>
              <w:rPr>
                <w:color w:val="467a90"/>
                <w:sz w:val="24"/>
                <w:szCs w:val="24"/>
                <w:rFonts w:ascii="Konkhmer Sleokchher Regular" w:cs="Konkhmer Sleokchher Regular" w:eastAsia="Konkhmer Sleokchher Regular" w:hAnsi="Konkhmer Sleokchher Regular"/>
              </w:rPr>
              <w:t xml:space="preserve">.</w:t>
            </w:r>
            <w:r>
              <w:rPr>
                <w:color w:val="467a90"/>
                <w:sz w:val="24"/>
                <w:szCs w:val="24"/>
                <w:rFonts w:ascii="Konkhmer Sleokchher Regular" w:cs="Konkhmer Sleokchher Regular" w:eastAsia="Konkhmer Sleokchher Regular" w:hAnsi="Konkhmer Sleokchher Regular"/>
              </w:rPr>
              <w:t xml:space="preserve">i</w:t>
            </w:r>
            <w:r>
              <w:rPr>
                <w:color w:val="467a90"/>
                <w:sz w:val="24"/>
                <w:szCs w:val="24"/>
                <w:rFonts w:ascii="Konkhmer Sleokchher Regular" w:cs="Konkhmer Sleokchher Regular" w:eastAsia="Konkhmer Sleokchher Regular" w:hAnsi="Konkhmer Sleokchher Regular"/>
              </w:rPr>
              <w:t xml:space="preserve">s</w:t>
            </w:r>
            <w:r>
              <w:rPr>
                <w:color w:val="467a90"/>
                <w:sz w:val="24"/>
                <w:szCs w:val="24"/>
                <w:rFonts w:ascii="Konkhmer Sleokchher Regular" w:cs="Konkhmer Sleokchher Regular" w:eastAsia="Konkhmer Sleokchher Regular" w:hAnsi="Konkhmer Sleokchher Regular"/>
              </w:rPr>
              <w:t xml:space="preserve">s</w:t>
            </w:r>
            <w:r>
              <w:rPr>
                <w:color w:val="467a90"/>
                <w:sz w:val="24"/>
                <w:szCs w:val="24"/>
                <w:rFonts w:ascii="Konkhmer Sleokchher Regular" w:cs="Konkhmer Sleokchher Regular" w:eastAsia="Konkhmer Sleokchher Regular" w:hAnsi="Konkhmer Sleokchher Regular"/>
              </w:rPr>
              <w:t xml:space="preserve">u</w:t>
            </w:r>
            <w:r>
              <w:rPr>
                <w:color w:val="467a90"/>
                <w:sz w:val="24"/>
                <w:szCs w:val="24"/>
                <w:rFonts w:ascii="Konkhmer Sleokchher Regular" w:cs="Konkhmer Sleokchher Regular" w:eastAsia="Konkhmer Sleokchher Regular" w:hAnsi="Konkhmer Sleokchher Regular"/>
              </w:rPr>
              <w:t xml:space="preserve">e</w:t>
            </w:r>
            <w:r>
              <w:rPr>
                <w:color w:val="467a90"/>
                <w:sz w:val="24"/>
                <w:szCs w:val="24"/>
                <w:rFonts w:ascii="Konkhmer Sleokchher Regular" w:cs="Konkhmer Sleokchher Regular" w:eastAsia="Konkhmer Sleokchher Regular" w:hAnsi="Konkhmer Sleokchher Regular"/>
              </w:rPr>
              <w:t xml:space="preserve">d</w:t>
            </w:r>
            <w:r>
              <w:rPr>
                <w:color w:val="467a90"/>
                <w:sz w:val="24"/>
                <w:szCs w:val="24"/>
                <w:rFonts w:ascii="Konkhmer Sleokchher Regular" w:cs="Konkhmer Sleokchher Regular" w:eastAsia="Konkhmer Sleokchher Regular" w:hAnsi="Konkhmer Sleokchher Regular"/>
              </w:rPr>
              <w:t xml:space="preserve">_</w:t>
            </w:r>
            <w:r>
              <w:rPr>
                <w:color w:val="467a90"/>
                <w:sz w:val="24"/>
                <w:szCs w:val="24"/>
                <w:rFonts w:ascii="Konkhmer Sleokchher Regular" w:cs="Konkhmer Sleokchher Regular" w:eastAsia="Konkhmer Sleokchher Regular" w:hAnsi="Konkhmer Sleokchher Regular"/>
              </w:rPr>
              <w:t xml:space="preserve">o</w:t>
            </w:r>
            <w:r>
              <w:rPr>
                <w:color w:val="467a90"/>
                <w:sz w:val="24"/>
                <w:szCs w:val="24"/>
                <w:rFonts w:ascii="Konkhmer Sleokchher Regular" w:cs="Konkhmer Sleokchher Regular" w:eastAsia="Konkhmer Sleokchher Regular" w:hAnsi="Konkhmer Sleokchher Regular"/>
              </w:rPr>
              <w:t xml:space="preserve">n</w:t>
            </w:r>
            <w:r>
              <w:rPr>
                <w:color w:val="467a90"/>
                <w:sz w:val="24"/>
                <w:szCs w:val="24"/>
                <w:rFonts w:ascii="Konkhmer Sleokchher Regular" w:cs="Konkhmer Sleokchher Regular" w:eastAsia="Konkhmer Sleokchher Regular" w:hAnsi="Konkhmer Sleokchher Regular"/>
              </w:rPr>
              <w:t xml:space="preserve">]</w:t>
            </w:r>
          </w:p>
        </w:tc>
      </w:tr>
    </w:tbl>
    <w:tbl>
      <w:tblPr>
        <w:tblCellMar>
          <w:bottom w:type="auto" w:w="0"/>
          <w:top w:type="auto" w:w="0"/>
          <w:left w:type="auto" w:w="0"/>
          <w:right w:type="auto" w:w="0"/>
        </w:tblCellMar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W w:type="dxa" w:w="2295"/>
        <w:tblpPr w:tblpX="11223.043548387097" w:tblpY="-1071.377872983871" overlap="overlap">
          <w:tblOverlap w:val="overlap"/>
        </w:tblpPr>
      </w:tblPr>
      <w:tblGrid>
        <w:gridCol w:w="2295"/>
      </w:tblGrid>
      <w:tr>
        <w:tc>
          <w:tcPr>
            <w:tcBorders>
              <w:top w:val="none" w:sz="0" w:color="FFFFFF"/>
              <w:bottom w:val="none" w:sz="0" w:color="FFFFFF"/>
              <w:left w:val="none" w:sz="0" w:color="FFFFFF"/>
              <w:right w:val="none" w:sz="0" w:color="FFFFFF"/>
            </w:tcBorders>
            <w:vAlign w:val="center"/>
            <w:tcMar>
              <w:top w:w="0" w:type="dxa"/>
              <w:bottom w:w="0" w:type="dxa"/>
              <w:end w:w="0" w:type="dxa"/>
              <w:start w:w="0" w:type="dxa"/>
            </w:tcMar>
            <w:tcW w:w="1935" w:type="dxa"/>
          </w:tcPr>
          <w:p>
            <w:pPr>
              <w:spacing w:after="0" w:line="278.65433467741934" w:lineRule="atLeast"/>
              <w:jc w:val="left"/>
            </w:pPr>
            <w:r>
              <w:rPr>
                <w:color w:val="467a90"/>
                <w:sz w:val="24"/>
                <w:szCs w:val="24"/>
                <w:rFonts w:ascii="Konkhmer Sleokchher Regular" w:cs="Konkhmer Sleokchher Regular" w:eastAsia="Konkhmer Sleokchher Regular" w:hAnsi="Konkhmer Sleokchher Regular"/>
              </w:rPr>
              <w:t xml:space="preserve">[</w:t>
            </w:r>
            <w:r>
              <w:rPr>
                <w:color w:val="467a90"/>
                <w:sz w:val="24"/>
                <w:szCs w:val="24"/>
                <w:rFonts w:ascii="Konkhmer Sleokchher Regular" w:cs="Konkhmer Sleokchher Regular" w:eastAsia="Konkhmer Sleokchher Regular" w:hAnsi="Konkhmer Sleokchher Regular"/>
              </w:rPr>
              <w:t xml:space="preserve">c</w:t>
            </w:r>
            <w:r>
              <w:rPr>
                <w:color w:val="467a90"/>
                <w:sz w:val="24"/>
                <w:szCs w:val="24"/>
                <w:rFonts w:ascii="Konkhmer Sleokchher Regular" w:cs="Konkhmer Sleokchher Regular" w:eastAsia="Konkhmer Sleokchher Regular" w:hAnsi="Konkhmer Sleokchher Regular"/>
              </w:rPr>
              <w:t xml:space="preserve">e</w:t>
            </w:r>
            <w:r>
              <w:rPr>
                <w:color w:val="467a90"/>
                <w:sz w:val="24"/>
                <w:szCs w:val="24"/>
                <w:rFonts w:ascii="Konkhmer Sleokchher Regular" w:cs="Konkhmer Sleokchher Regular" w:eastAsia="Konkhmer Sleokchher Regular" w:hAnsi="Konkhmer Sleokchher Regular"/>
              </w:rPr>
              <w:t xml:space="preserve">r</w:t>
            </w:r>
            <w:r>
              <w:rPr>
                <w:color w:val="467a90"/>
                <w:sz w:val="24"/>
                <w:szCs w:val="24"/>
                <w:rFonts w:ascii="Konkhmer Sleokchher Regular" w:cs="Konkhmer Sleokchher Regular" w:eastAsia="Konkhmer Sleokchher Regular" w:hAnsi="Konkhmer Sleokchher Regular"/>
              </w:rPr>
              <w:t xml:space="preserve">t</w:t>
            </w:r>
            <w:r>
              <w:rPr>
                <w:color w:val="467a90"/>
                <w:sz w:val="24"/>
                <w:szCs w:val="24"/>
                <w:rFonts w:ascii="Konkhmer Sleokchher Regular" w:cs="Konkhmer Sleokchher Regular" w:eastAsia="Konkhmer Sleokchher Regular" w:hAnsi="Konkhmer Sleokchher Regular"/>
              </w:rPr>
              <w:t xml:space="preserve">i</w:t>
            </w:r>
            <w:r>
              <w:rPr>
                <w:color w:val="467a90"/>
                <w:sz w:val="24"/>
                <w:szCs w:val="24"/>
                <w:rFonts w:ascii="Konkhmer Sleokchher Regular" w:cs="Konkhmer Sleokchher Regular" w:eastAsia="Konkhmer Sleokchher Regular" w:hAnsi="Konkhmer Sleokchher Regular"/>
              </w:rPr>
              <w:t xml:space="preserve">f</w:t>
            </w:r>
            <w:r>
              <w:rPr>
                <w:color w:val="467a90"/>
                <w:sz w:val="24"/>
                <w:szCs w:val="24"/>
                <w:rFonts w:ascii="Konkhmer Sleokchher Regular" w:cs="Konkhmer Sleokchher Regular" w:eastAsia="Konkhmer Sleokchher Regular" w:hAnsi="Konkhmer Sleokchher Regular"/>
              </w:rPr>
              <w:t xml:space="preserve">i</w:t>
            </w:r>
            <w:r>
              <w:rPr>
                <w:color w:val="467a90"/>
                <w:sz w:val="24"/>
                <w:szCs w:val="24"/>
                <w:rFonts w:ascii="Konkhmer Sleokchher Regular" w:cs="Konkhmer Sleokchher Regular" w:eastAsia="Konkhmer Sleokchher Regular" w:hAnsi="Konkhmer Sleokchher Regular"/>
              </w:rPr>
              <w:t xml:space="preserve">c</w:t>
            </w:r>
            <w:r>
              <w:rPr>
                <w:color w:val="467a90"/>
                <w:sz w:val="24"/>
                <w:szCs w:val="24"/>
                <w:rFonts w:ascii="Konkhmer Sleokchher Regular" w:cs="Konkhmer Sleokchher Regular" w:eastAsia="Konkhmer Sleokchher Regular" w:hAnsi="Konkhmer Sleokchher Regular"/>
              </w:rPr>
              <w:t xml:space="preserve">a</w:t>
            </w:r>
            <w:r>
              <w:rPr>
                <w:color w:val="467a90"/>
                <w:sz w:val="24"/>
                <w:szCs w:val="24"/>
                <w:rFonts w:ascii="Konkhmer Sleokchher Regular" w:cs="Konkhmer Sleokchher Regular" w:eastAsia="Konkhmer Sleokchher Regular" w:hAnsi="Konkhmer Sleokchher Regular"/>
              </w:rPr>
              <w:t xml:space="preserve">t</w:t>
            </w:r>
            <w:r>
              <w:rPr>
                <w:color w:val="467a90"/>
                <w:sz w:val="24"/>
                <w:szCs w:val="24"/>
                <w:rFonts w:ascii="Konkhmer Sleokchher Regular" w:cs="Konkhmer Sleokchher Regular" w:eastAsia="Konkhmer Sleokchher Regular" w:hAnsi="Konkhmer Sleokchher Regular"/>
              </w:rPr>
              <w:t xml:space="preserve">e</w:t>
            </w:r>
            <w:r>
              <w:rPr>
                <w:color w:val="467a90"/>
                <w:sz w:val="24"/>
                <w:szCs w:val="24"/>
                <w:rFonts w:ascii="Konkhmer Sleokchher Regular" w:cs="Konkhmer Sleokchher Regular" w:eastAsia="Konkhmer Sleokchher Regular" w:hAnsi="Konkhmer Sleokchher Regular"/>
              </w:rPr>
              <w:t xml:space="preserve">.</w:t>
            </w:r>
            <w:r>
              <w:rPr>
                <w:color w:val="467a90"/>
                <w:sz w:val="24"/>
                <w:szCs w:val="24"/>
                <w:rFonts w:ascii="Konkhmer Sleokchher Regular" w:cs="Konkhmer Sleokchher Regular" w:eastAsia="Konkhmer Sleokchher Regular" w:hAnsi="Konkhmer Sleokchher Regular"/>
              </w:rPr>
              <w:t xml:space="preserve">u</w:t>
            </w:r>
            <w:r>
              <w:rPr>
                <w:color w:val="467a90"/>
                <w:sz w:val="24"/>
                <w:szCs w:val="24"/>
                <w:rFonts w:ascii="Konkhmer Sleokchher Regular" w:cs="Konkhmer Sleokchher Regular" w:eastAsia="Konkhmer Sleokchher Regular" w:hAnsi="Konkhmer Sleokchher Regular"/>
              </w:rPr>
              <w:t xml:space="preserve">u</w:t>
            </w:r>
            <w:r>
              <w:rPr>
                <w:color w:val="467a90"/>
                <w:sz w:val="24"/>
                <w:szCs w:val="24"/>
                <w:rFonts w:ascii="Konkhmer Sleokchher Regular" w:cs="Konkhmer Sleokchher Regular" w:eastAsia="Konkhmer Sleokchher Regular" w:hAnsi="Konkhmer Sleokchher Regular"/>
              </w:rPr>
              <w:t xml:space="preserve">i</w:t>
            </w:r>
            <w:r>
              <w:rPr>
                <w:color w:val="467a90"/>
                <w:sz w:val="24"/>
                <w:szCs w:val="24"/>
                <w:rFonts w:ascii="Konkhmer Sleokchher Regular" w:cs="Konkhmer Sleokchher Regular" w:eastAsia="Konkhmer Sleokchher Regular" w:hAnsi="Konkhmer Sleokchher Regular"/>
              </w:rPr>
              <w:t xml:space="preserve">d</w:t>
            </w:r>
            <w:r>
              <w:rPr>
                <w:color w:val="467a90"/>
                <w:sz w:val="24"/>
                <w:szCs w:val="24"/>
                <w:rFonts w:ascii="Konkhmer Sleokchher Regular" w:cs="Konkhmer Sleokchher Regular" w:eastAsia="Konkhmer Sleokchher Regular" w:hAnsi="Konkhmer Sleokchher Regular"/>
              </w:rPr>
              <w:t xml:space="preserve">]</w:t>
            </w:r>
          </w:p>
        </w:tc>
      </w:tr>
    </w:tbl>
    <w:p>
      <w:r>
        <w:drawing>
          <wp:anchor distT="0" distB="0" distL="0" distR="0" simplePos="0" allowOverlap="1" behindDoc="1" locked="0" layoutInCell="1" relativeHeight="1070610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62850" cy="10706100"/>
            <wp:effectExtent b="0" l="0" r="0" t="0"/>
            <wp:wrapNone/>
            <wp:docPr id="0" name="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 desc=""/>
                    <pic:cNvPicPr>
                      <a:picLocks noChangeAspect="1" noChangeArrowheads="1"/>
                    </pic:cNvPicPr>
                  </pic:nvPicPr>
                  <pic:blipFill>
                    <a:blip r:embed="rId7" cstate="none"/>
                    <a:srcRect/>
                    <a:stretch>
                      <a:fillRect/>
                    </a:stretch>
                  </pic:blipFill>
                  <pic:spPr bwMode="auto">
                    <a:xfrm>
                      <a:ext cx="7562850" cy="10706100"/>
                      <a:off x="0" y="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>
      <w:pgSz w:w="11900" w:h="16833" w:orient="portrait"/>
      <w:pgMar w:top="0" w:right="0" w:bottom="0" w:left="0" w:header="708" w:footer="708" w:gutter="0" w:mirrorMargins="false"/>
      <w:cols w:space="708" w:num="1"/>
      <w:docGrid w:linePitch="360"/>
      <w:headerReference w:type="default" r:id="rId5"/>
      <w:footerReference w:type="default" r:id="rId6"/>
    </w:sectPr>
  </w:body>
</w:document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/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>
      <w:pPr>
        <w:spacing w:after="0" w:line="240" w:lineRule="auto"/>
      </w:pPr>
      <w:r>
        <w:rPr>
          <w:rStyle w:val="FootnoteReference"/>
        </w:rPr>
        <w:footnoteRef/>
      </w:r>
      <w:r>
        <w:separator/>
      </w:r>
    </w:p>
  </w:footnote>
  <w:footnote w:type="continuationSeparator" w:id="0">
    <w:p>
      <w:pPr>
        <w:spacing w:after="0" w:line="240" w:lineRule="auto"/>
      </w:pPr>
      <w:r>
        <w:rPr>
          <w:rStyle w:val="FootnoteReference"/>
        </w:rPr>
        <w:footnoteRef/>
      </w: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w16cid="http://schemas.microsoft.com/office/word/2016/wordml/cid" xmlns:w16se="http://schemas.microsoft.com/office/word/2015/wordml/symex"/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multiLevelType w:val="hybridMultilevel"/>
    <w:lvl w:ilvl="0" w15:tentative="1">
      <w:start w:val="1"/>
      <w:lvlJc w:val="left"/>
      <w:numFmt w:val="bullet"/>
      <w:lvlText w:val="●"/>
      <w:pPr>
        <w:ind w:left="720" w:hanging="360"/>
      </w:pPr>
    </w:lvl>
    <w:lvl w:ilvl="1" w15:tentative="1">
      <w:start w:val="1"/>
      <w:lvlJc w:val="left"/>
      <w:numFmt w:val="bullet"/>
      <w:lvlText w:val="○"/>
      <w:pPr>
        <w:ind w:left="1440" w:hanging="360"/>
      </w:pPr>
    </w:lvl>
    <w:lvl w:ilvl="2" w15:tentative="1">
      <w:start w:val="1"/>
      <w:lvlJc w:val="left"/>
      <w:numFmt w:val="bullet"/>
      <w:lvlText w:val="■"/>
      <w:pPr>
        <w:ind w:left="2160" w:hanging="360"/>
      </w:pPr>
    </w:lvl>
    <w:lvl w:ilvl="3" w15:tentative="1">
      <w:start w:val="1"/>
      <w:lvlJc w:val="left"/>
      <w:numFmt w:val="bullet"/>
      <w:lvlText w:val="●"/>
      <w:pPr>
        <w:ind w:left="2880" w:hanging="360"/>
      </w:pPr>
    </w:lvl>
    <w:lvl w:ilvl="4" w15:tentative="1">
      <w:start w:val="1"/>
      <w:lvlJc w:val="left"/>
      <w:numFmt w:val="bullet"/>
      <w:lvlText w:val="○"/>
      <w:pPr>
        <w:ind w:left="3600" w:hanging="360"/>
      </w:pPr>
    </w:lvl>
    <w:lvl w:ilvl="5" w15:tentative="1">
      <w:start w:val="1"/>
      <w:lvlJc w:val="left"/>
      <w:numFmt w:val="bullet"/>
      <w:lvlText w:val="■"/>
      <w:pPr>
        <w:ind w:left="4320" w:hanging="360"/>
      </w:pPr>
    </w:lvl>
    <w:lvl w:ilvl="6" w15:tentative="1">
      <w:start w:val="1"/>
      <w:lvlJc w:val="left"/>
      <w:numFmt w:val="bullet"/>
      <w:lvlText w:val="●"/>
      <w:pPr>
        <w:ind w:left="5040" w:hanging="360"/>
      </w:pPr>
    </w:lvl>
    <w:lvl w:ilvl="7" w15:tentative="1">
      <w:start w:val="1"/>
      <w:lvlJc w:val="left"/>
      <w:numFmt w:val="bullet"/>
      <w:lvlText w:val="●"/>
      <w:pPr>
        <w:ind w:left="5760" w:hanging="360"/>
      </w:pPr>
    </w:lvl>
    <w:lvl w:ilvl="8" w15:tentative="1">
      <w:start w:val="1"/>
      <w:lvlJc w:val="left"/>
      <w:numFmt w:val="bullet"/>
      <w:lvlText w:val="●"/>
      <w:pPr>
        <w:ind w:left="6480" w:hanging="360"/>
      </w:pPr>
    </w:lvl>
  </w:abstractNum>
  <w:num w:numId="1">
    <w:abstractNumId w:val="0"/>
  </w:num>
</w:numbering>
</file>

<file path=word/settings.xml><?xml version="1.0" encoding="utf-8"?>
<w:setting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displayBackgroundShape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/>
    <w:pPrDefault/>
  </w:docDefaults>
  <w:style w:type="paragraph" w:styleId="Title">
    <w:name w:val="Title"/>
    <w:rPr>
      <w:sz w:val="56"/>
      <w:szCs w:val="56"/>
    </w:rPr>
    <w:basedOn w:val="Normal"/>
    <w:next w:val="Normal"/>
    <w:qFormat/>
  </w:style>
  <w:style w:type="paragraph" w:styleId="Heading1">
    <w:name w:val="Heading 1"/>
    <w:rPr>
      <w:color w:val="2E74B5"/>
      <w:sz w:val="32"/>
      <w:szCs w:val="32"/>
    </w:rPr>
    <w:basedOn w:val="Normal"/>
    <w:next w:val="Normal"/>
    <w:qFormat/>
  </w:style>
  <w:style w:type="paragraph" w:styleId="Heading2">
    <w:name w:val="Heading 2"/>
    <w:rPr>
      <w:color w:val="2E74B5"/>
      <w:sz w:val="26"/>
      <w:szCs w:val="26"/>
    </w:rPr>
    <w:basedOn w:val="Normal"/>
    <w:next w:val="Normal"/>
    <w:qFormat/>
  </w:style>
  <w:style w:type="paragraph" w:styleId="Heading3">
    <w:name w:val="Heading 3"/>
    <w:rPr>
      <w:color w:val="1F4D78"/>
      <w:sz w:val="24"/>
      <w:szCs w:val="24"/>
    </w:rPr>
    <w:basedOn w:val="Normal"/>
    <w:next w:val="Normal"/>
    <w:qFormat/>
  </w:style>
  <w:style w:type="paragraph" w:styleId="Heading4">
    <w:name w:val="Heading 4"/>
    <w:rPr>
      <w:i w:val="true"/>
      <w:iCs w:val="true"/>
      <w:color w:val="2E74B5"/>
    </w:rPr>
    <w:basedOn w:val="Normal"/>
    <w:next w:val="Normal"/>
    <w:qFormat/>
  </w:style>
  <w:style w:type="paragraph" w:styleId="Heading5">
    <w:name w:val="Heading 5"/>
    <w:rPr>
      <w:color w:val="2E74B5"/>
    </w:rPr>
    <w:basedOn w:val="Normal"/>
    <w:next w:val="Normal"/>
    <w:qFormat/>
  </w:style>
  <w:style w:type="paragraph" w:styleId="Heading6">
    <w:name w:val="Heading 6"/>
    <w:rPr>
      <w:color w:val="1F4D78"/>
    </w:rPr>
    <w:basedOn w:val="Normal"/>
    <w:next w:val="Normal"/>
    <w:qFormat/>
  </w:style>
  <w:style w:type="paragraph" w:styleId="ListParagraph">
    <w:name w:val="List Paragraph"/>
    <w:basedOn w:val="Normal"/>
    <w:qFormat/>
  </w:style>
  <w:style w:type="character" w:styleId="Hyperlink">
    <w:name w:val="Hyperlink"/>
    <w:rPr>
      <w:u w:val="single"/>
      <w:color w:val="0563C1"/>
    </w:rPr>
    <w:uiPriority w:val="99"/>
    <w:unhideWhenUsed/>
    <w:basedOn w:val="DefaultParagraphFont"/>
  </w:style>
  <w:style w:type="character" w:styleId="FootnoteReference">
    <w:name w:val="footnote reference"/>
    <w:rPr>
      <w:vertAlign w:val="superscript"/>
    </w:rPr>
    <w:uiPriority w:val="99"/>
    <w:unhideWhenUsed/>
    <w:basedOn w:val="DefaultParagraphFont"/>
    <w:semiHidden/>
  </w:style>
  <w:style w:type="paragraph" w:styleId="FootnoteText">
    <w:name w:val="footnote text"/>
    <w:pPr>
      <w:spacing w:after="0" w:line="240" w:lineRule="auto"/>
    </w:pPr>
    <w:rPr>
      <w:sz w:val="20"/>
      <w:szCs w:val="20"/>
    </w:rPr>
    <w:basedOn w:val="Normal"/>
    <w:link w:val="FootnoteTextChar"/>
    <w:semiHidden/>
    <w:uiPriority w:val="99"/>
    <w:unhideWhenUsed/>
  </w:style>
  <w:style w:type="character" w:styleId="FootnoteTextChar">
    <w:name w:val="Footnote Text Char"/>
    <w:rPr>
      <w:sz w:val="20"/>
      <w:szCs w:val="20"/>
    </w:rPr>
    <w:uiPriority w:val="99"/>
    <w:unhideWhenUsed/>
    <w:basedOn w:val="DefaultParagraphFont"/>
    <w:link w:val="FootnoteText"/>
    <w:semiHidden/>
  </w:style>
</w:styles>
</file>

<file path=word/_rels/document.xml.rels>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numbering" Target="numbering.xml"/><Relationship Id="rId3" Type="http://schemas.openxmlformats.org/officeDocument/2006/relationships/footnotes" Target="footnotes.xml"/><Relationship Id="rId4" Type="http://schemas.openxmlformats.org/officeDocument/2006/relationships/settings" Target="settings.xml"/><Relationship Id="rId5" Type="http://schemas.openxmlformats.org/officeDocument/2006/relationships/header" Target="header1.xml"/><Relationship Id="rId6" Type="http://schemas.openxmlformats.org/officeDocument/2006/relationships/footer" Target="footer1.xml"/><Relationship Id="rId7" Type="http://schemas.openxmlformats.org/officeDocument/2006/relationships/image" Target="media/kilkaj6encrivg5g1d99.png"/></Relationships>
</file>

<file path=word/_rels/footer1.xml.rels><Relationships xmlns="http://schemas.openxmlformats.org/package/2006/relationships"/>
</file>

<file path=word/_rels/header1.xml.rels><Relationships xmlns="http://schemas.openxmlformats.org/package/2006/relationships"/>
</file>

<file path=docProps/app.xml><?xml version="1.0" encoding="utf-8"?>
<Properties xmln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2025-07-09T15:25:34Z</dcterms:created>
  <dcterms:modified xsi:type="dcterms:W3CDTF">2025-07-09T15:25:34Z</dcterms:modified>
</cp:coreProperties>
</file>